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Grade 7 Visual Arts Curriculum Framework</w:t>
      </w:r>
    </w:p>
    <w:p>
      <w:pPr>
        <w:jc w:val="center"/>
      </w:pPr>
      <w:r>
        <w:rPr>
          <w:b/>
          <w:color w:val="A61C3C"/>
        </w:rPr>
        <w:t>SEMESTER COURSE  •  EXPERIMENTER  •  How do I make art?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72"/>
        <w:gridCol w:w="7272"/>
      </w:tblGrid>
      <w:tr>
        <w:tc>
          <w:tcPr>
            <w:tcW w:type="dxa" w:w="705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Year At A Glance Themes</w:t>
            </w:r>
          </w:p>
        </w:tc>
        <w:tc>
          <w:tcPr>
            <w:tcW w:type="dxa" w:w="74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Corresponding Art Units</w:t>
            </w:r>
          </w:p>
        </w:tc>
      </w:tr>
      <w:tr>
        <w:tc>
          <w:tcPr>
            <w:tcW w:type="dxa" w:w="705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Course-long inquiry: How do I make art?</w:t>
              <w:br/>
              <w:br/>
              <w:t>Students analyze and apply visual language to solve increasingly complex artmaking challenges. They experiment with materials, themes, symbols, processes, and critique while moving from modeled experiences toward supported independence.</w:t>
            </w:r>
          </w:p>
        </w:tc>
        <w:tc>
          <w:tcPr>
            <w:tcW w:type="dxa" w:w="74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1. Visual Language and Transfer — Weeks 1–3</w:t>
              <w:br/>
              <w:t>2. Image, Illusion, and Expression — Weeks 4–7</w:t>
              <w:br/>
              <w:t>3. Independent Studio Sprint — Weeks 8–9</w:t>
              <w:br/>
              <w:t>4. Material Investigation and Construction — Weeks 10–12</w:t>
              <w:br/>
              <w:t>5. Build, Remix, and Exhibit — Weeks 13–18</w:t>
            </w:r>
          </w:p>
        </w:tc>
      </w:tr>
    </w:tbl>
    <w:p>
      <w:pPr>
        <w:pStyle w:val="Heading1"/>
      </w:pPr>
      <w:r>
        <w:t>ACPS FQL and VDOE Visual Arts Alignment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3600" cy="20360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PS_FQL_VDOE_Alignm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360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The VDOE Visual Arts SOL define grade-level expectations. The ACPS Framework for Quality Learning guides how those expectations become concept-centered U–K–D curriculum, balanced assessment, equitable access, and student-centered instruction.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rPr>
          <w:tblHeader w:val="true"/>
        </w:trP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UNIT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Questions</w:t>
              <w:br/>
              <w:t>The Entry Point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Understanding:</w:t>
              <w:br/>
              <w:t>The Why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Knowledge:</w:t>
              <w:br/>
              <w:t>The What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Skills:</w:t>
              <w:br/>
              <w:t>The (be able to) Do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Unit 1</w:t>
              <w:br/>
              <w:t>Visual Language and Transfer</w:t>
              <w:br/>
              <w:br/>
              <w:t>Suggested pacing: Weeks 1–3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How do line, shape, form, value, color, and space work together across media?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(U)</w:t>
              <w:br/>
              <w:t>Students will understand THAT: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(K)</w:t>
              <w:br/>
              <w:t>Students will know: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(D)</w:t>
              <w:br/>
              <w:t>Students will be able to: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Course inquiry:</w:t>
              <w:br/>
              <w:t>How do I make art?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Entry points may include observation, an artwork or artifact, a material problem, student experience, or a contemporary question.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Visual language transfers across drawing, painting, design, and sculpture and helps artists plan and solve problems.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Structural line, shape/form relationships, proportion, value, color relationships, space, composition, critique criteria.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Move between observation, sketching, and construction; annotate decisions; demonstrate transfer; revise using feedback.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Unit 1: Visual Language and Transfer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Assessment evidence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Key Concepts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(K)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(D)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Possible products are illustrative rather than required divisionwide.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Diagnostic, linked skill studies, transfer task, growth goal.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Visual language • Theme and symbol • Experimentation • Critique • Material investigation • Craftsmanship • Context and audience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7.1–7.5, 7.12–7.15, 7.17</w:t>
              <w:br/>
              <w:t>Knowledge is demonstrated through description, analysis, interpretation, comparison, and contextual connections.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7.1–7.5, 7.12–7.15, 7.17</w:t>
              <w:br/>
              <w:t>Skills are demonstrated through planning, making, critique, revision, reflection, and presentation.</w:t>
            </w:r>
          </w:p>
        </w:tc>
      </w:tr>
      <w:tr>
        <w:tc>
          <w:tcPr>
            <w:tcW w:type="dxa" w:w="14544"/>
            <w:gridSpan w:val="5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Common Assessment / Evidence: Diagnostic, linked skill studies, transfer task, growth goal.  •  Assignment-specific criteria remain required. Plan–Make–Push–Share may be used for recurring self-assessment and does not replace project requirements.</w:t>
            </w:r>
          </w:p>
        </w:tc>
      </w:tr>
    </w:tbl>
    <w:p>
      <w:pPr>
        <w:pStyle w:val="Heading2"/>
      </w:pPr>
      <w:r>
        <w:t>Connections to Consider in Your Art Room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ACPS FQL Connection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Visible Thinking Strategies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Studio Habits of Mind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Responsive Access / Extension</w:t>
            </w:r>
          </w:p>
        </w:tc>
      </w:tr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Invitational environment • Meaningful U–K–D curriculum • Balanced assessment • Student-centered instruction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Parts–Purposes–Complexities • Creative Questions • Claim–Support–Question • Connect–Extend–Challenge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Envision • Stretch &amp; Explore • Express • Reflect • Develop Craft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Common model for access • Adaptation for developing independence • Proposal/extension for demonstrated readiness</w:t>
            </w:r>
          </w:p>
        </w:tc>
      </w:tr>
    </w:tbl>
    <w:p>
      <w:r>
        <w:t>Connections are optional pedagogical supports—not additional VDOE standards or required products.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rPr>
          <w:tblHeader w:val="true"/>
        </w:trP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UNIT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Questions</w:t>
              <w:br/>
              <w:t>The Entry Point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Understanding:</w:t>
              <w:br/>
              <w:t>The Why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Knowledge:</w:t>
              <w:br/>
              <w:t>The What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Skills:</w:t>
              <w:br/>
              <w:t>The (be able to) Do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Unit 2</w:t>
              <w:br/>
              <w:t>Image, Illusion, and Expression</w:t>
              <w:br/>
              <w:br/>
              <w:t>Suggested pacing: Weeks 4–7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How can artists create believable space and expressive meaning?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(U)</w:t>
              <w:br/>
              <w:t>Students will understand THAT: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(K)</w:t>
              <w:br/>
              <w:t>Students will know: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(D)</w:t>
              <w:br/>
              <w:t>Students will be able to: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Course inquiry:</w:t>
              <w:br/>
              <w:t>How do I make art?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Entry points may include observation, an artwork or artifact, a material problem, student experience, or a contemporary question.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Composition, viewpoint, color, value, proportion, and symbol guide what viewers notice and feel.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Perspective and spatial devices; value structure; color; theme and symbol; emphasis, movement, unity, and variety.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Generate alternatives; create depth; control media; communicate a theme; analyze and revise composition.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Unit 2: Image, Illusion, and Expression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Assessment evidence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Key Concepts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(K)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(D)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Possible products are illustrative rather than required divisionwide.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Planning set, technique check, contextual response, finished image, self-assessment.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Visual language • Theme and symbol • Experimentation • Critique • Material investigation • Craftsmanship • Context and audience • Line • Value • Proportion • Viewpoint • Spatial illusion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7.1–7.4, 7.6, 7.8, 7.12–7.15, 7.17</w:t>
              <w:br/>
              <w:t>Knowledge is demonstrated through description, analysis, interpretation, comparison, and contextual connections.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7.1–7.4, 7.6, 7.8, 7.12–7.15, 7.17</w:t>
              <w:br/>
              <w:t>Skills are demonstrated through planning, making, critique, revision, reflection, and presentation.</w:t>
            </w:r>
          </w:p>
        </w:tc>
      </w:tr>
      <w:tr>
        <w:tc>
          <w:tcPr>
            <w:tcW w:type="dxa" w:w="14544"/>
            <w:gridSpan w:val="5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Common Assessment / Evidence: Planning set, technique check, contextual response, finished image, self-assessment.  •  Assignment-specific criteria remain required. Plan–Make–Push–Share may be used for recurring self-assessment and does not replace project requirements.</w:t>
            </w:r>
          </w:p>
        </w:tc>
      </w:tr>
    </w:tbl>
    <w:p>
      <w:pPr>
        <w:pStyle w:val="Heading2"/>
      </w:pPr>
      <w:r>
        <w:t>Connections to Consider in Your Art Room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ACPS FQL Connection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Visible Thinking Strategies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Studio Habits of Mind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Responsive Access / Extension</w:t>
            </w:r>
          </w:p>
        </w:tc>
      </w:tr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Invitational environment • Meaningful U–K–D curriculum • Balanced assessment • Student-centered instruction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Parts–Purposes–Complexities • Creative Questions • Claim–Support–Question • Connect–Extend–Challenge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Envision • Stretch &amp; Explore • Express • Reflect • Develop Craft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Common model for access • Adaptation for developing independence • Proposal/extension for demonstrated readiness</w:t>
            </w:r>
          </w:p>
        </w:tc>
      </w:tr>
    </w:tbl>
    <w:p>
      <w:r>
        <w:t>Connections are optional pedagogical supports—not additional VDOE standards or required products.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rPr>
          <w:tblHeader w:val="true"/>
        </w:trP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UNIT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Questions</w:t>
              <w:br/>
              <w:t>The Entry Point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Understanding:</w:t>
              <w:br/>
              <w:t>The Why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Knowledge:</w:t>
              <w:br/>
              <w:t>The What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Skills:</w:t>
              <w:br/>
              <w:t>The (be able to) Do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Unit 3</w:t>
              <w:br/>
              <w:t>Independent Studio Sprint</w:t>
              <w:br/>
              <w:br/>
              <w:t>Suggested pacing: Weeks 8–9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How do artists make productive choices within constraints?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(U)</w:t>
              <w:br/>
              <w:t>Students will understand THAT: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(K)</w:t>
              <w:br/>
              <w:t>Students will know: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(D)</w:t>
              <w:br/>
              <w:t>Students will be able to: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Course inquiry:</w:t>
              <w:br/>
              <w:t>How do I make art?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Entry points may include observation, an artwork or artifact, a material problem, student experience, or a contemporary question.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Independence grows through planning, sustained work, problem solving, critique, and responsible studio practice.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Project criteria; station or task directions; time management; documentation; critique; material reset.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Select a manageable challenge; submit a plan; sustain work; seek feedback; document and evaluate growth.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Unit 3: Independent Studio Sprint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Assessment evidence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Key Concepts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(K)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(D)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Possible products are illustrative rather than required divisionwide.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Proposal, process checkpoint, short artwork, critique and reflection.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Visual language • Theme and symbol • Experimentation • Critique • Material investigation • Craftsmanship • Context and audience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7.1–7.5, 7.11, 7.12, 7.15, 7.17</w:t>
              <w:br/>
              <w:t>Knowledge is demonstrated through description, analysis, interpretation, comparison, and contextual connections.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7.1–7.5, 7.11, 7.12, 7.15, 7.17</w:t>
              <w:br/>
              <w:t>Skills are demonstrated through planning, making, critique, revision, reflection, and presentation.</w:t>
            </w:r>
          </w:p>
        </w:tc>
      </w:tr>
      <w:tr>
        <w:tc>
          <w:tcPr>
            <w:tcW w:type="dxa" w:w="14544"/>
            <w:gridSpan w:val="5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Common Assessment / Evidence: Proposal, process checkpoint, short artwork, critique and reflection.  •  Assignment-specific criteria remain required. Plan–Make–Push–Share may be used for recurring self-assessment and does not replace project requirements.</w:t>
            </w:r>
          </w:p>
        </w:tc>
      </w:tr>
    </w:tbl>
    <w:p>
      <w:pPr>
        <w:pStyle w:val="Heading2"/>
      </w:pPr>
      <w:r>
        <w:t>Connections to Consider in Your Art Room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ACPS FQL Connection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Visible Thinking Strategies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Studio Habits of Mind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Responsive Access / Extension</w:t>
            </w:r>
          </w:p>
        </w:tc>
      </w:tr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Invitational environment • Meaningful U–K–D curriculum • Balanced assessment • Student-centered instruction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Parts–Purposes–Complexities • Creative Questions • Claim–Support–Question • Connect–Extend–Challenge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Envision • Stretch &amp; Explore • Express • Reflect • Develop Craft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Common model for access • Adaptation for developing independence • Proposal/extension for demonstrated readiness</w:t>
            </w:r>
          </w:p>
        </w:tc>
      </w:tr>
    </w:tbl>
    <w:p>
      <w:r>
        <w:t>Connections are optional pedagogical supports—not additional VDOE standards or required products.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rPr>
          <w:tblHeader w:val="true"/>
        </w:trP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UNIT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Questions</w:t>
              <w:br/>
              <w:t>The Entry Point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Understanding:</w:t>
              <w:br/>
              <w:t>The Why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Knowledge:</w:t>
              <w:br/>
              <w:t>The What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Skills:</w:t>
              <w:br/>
              <w:t>The (be able to) Do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Unit 4</w:t>
              <w:br/>
              <w:t>Material Investigation and Construction</w:t>
              <w:br/>
              <w:br/>
              <w:t>Suggested pacing: Weeks 10–12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What must artists understand before materials can serve an idea?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(U)</w:t>
              <w:br/>
              <w:t>Students will understand THAT: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(K)</w:t>
              <w:br/>
              <w:t>Students will know: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(D)</w:t>
              <w:br/>
              <w:t>Students will be able to: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Course inquiry:</w:t>
              <w:br/>
              <w:t>How do I make art?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Entry points may include observation, an artwork or artifact, a material problem, student experience, or a contemporary question.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Material behavior, structure, tools, safety, and surface treatment shape artistic possibilities and meaning.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Material properties; attachment; reinforcement; relief/full form; scale; movement; paint or mixed-media surfaces.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Prototype; compare attachment methods; construct safely; revise weak areas; apply an intentional finish; complete cleanup.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Unit 4: Material Investigation and Construction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Assessment evidence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Key Concepts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(K)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(D)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Possible products are illustrative rather than required divisionwide.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Construction plan, technique sampler, prototype, safety/care demonstration.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Visual language • Theme and symbol • Experimentation • Critique • Material investigation • Craftsmanship • Context and audience • Form • Space • Structure • Attachment • Surface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7.1, 7.2, 7.5, 7.12, 7.15, 7.16</w:t>
              <w:br/>
              <w:t>Knowledge is demonstrated through description, analysis, interpretation, comparison, and contextual connections.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7.1, 7.2, 7.5, 7.12, 7.15, 7.16</w:t>
              <w:br/>
              <w:t>Skills are demonstrated through planning, making, critique, revision, reflection, and presentation.</w:t>
            </w:r>
          </w:p>
        </w:tc>
      </w:tr>
      <w:tr>
        <w:tc>
          <w:tcPr>
            <w:tcW w:type="dxa" w:w="14544"/>
            <w:gridSpan w:val="5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Common Assessment / Evidence: Construction plan, technique sampler, prototype, safety/care demonstration.  •  Assignment-specific criteria remain required. Plan–Make–Push–Share may be used for recurring self-assessment and does not replace project requirements.</w:t>
            </w:r>
          </w:p>
        </w:tc>
      </w:tr>
    </w:tbl>
    <w:p>
      <w:pPr>
        <w:pStyle w:val="Heading2"/>
      </w:pPr>
      <w:r>
        <w:t>Connections to Consider in Your Art Room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ACPS FQL Connection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Visible Thinking Strategies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Studio Habits of Mind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Responsive Access / Extension</w:t>
            </w:r>
          </w:p>
        </w:tc>
      </w:tr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Invitational environment • Meaningful U–K–D curriculum • Balanced assessment • Student-centered instruction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Parts–Purposes–Complexities • Creative Questions • Claim–Support–Question • Connect–Extend–Challenge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Envision • Stretch &amp; Explore • Express • Reflect • Develop Craft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Common model for access • Adaptation for developing independence • Proposal/extension for demonstrated readiness</w:t>
            </w:r>
          </w:p>
        </w:tc>
      </w:tr>
    </w:tbl>
    <w:p>
      <w:r>
        <w:t>Connections are optional pedagogical supports—not additional VDOE standards or required products.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rPr>
          <w:tblHeader w:val="true"/>
        </w:trP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UNIT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Questions</w:t>
              <w:br/>
              <w:t>The Entry Point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Understanding:</w:t>
              <w:br/>
              <w:t>The Why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Knowledge:</w:t>
              <w:br/>
              <w:t>The What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Skills:</w:t>
              <w:br/>
              <w:t>The (be able to) Do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Unit 5</w:t>
              <w:br/>
              <w:t>Build, Remix, and Exhibit</w:t>
              <w:br/>
              <w:br/>
              <w:t>Suggested pacing: Weeks 13–18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How can structure, movement, surface, and story become one coherent artwork?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(U)</w:t>
              <w:br/>
              <w:t>Students will understand THAT: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(K)</w:t>
              <w:br/>
              <w:t>Students will know: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(D)</w:t>
              <w:br/>
              <w:t>Students will be able to: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Course inquiry:</w:t>
              <w:br/>
              <w:t>How do I make art?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Entry points may include observation, an artwork or artifact, a material problem, student experience, or a contemporary question.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A resolved artwork integrates concept, design, technical skill, craftsmanship, revision, and presentation.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Narrative form; interactive mechanisms; unity and variety; audience; artist statement; curation and attribution.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Develop a proposal; create and test; revise structure and surface; document process; present and defend choices.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Unit 5: Build, Remix, and Exhibit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Assessment evidence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Key Concepts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(K)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(D)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Possible products are illustrative rather than required divisionwide.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Proposal, midpoint conference, artist/context connection, anchor artwork, exhibition statement and self-assessment.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Visual language • Theme and symbol • Experimentation • Critique • Material investigation • Craftsmanship • Context and audience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7.1–7.8, 7.11–7.17</w:t>
              <w:br/>
              <w:t>Knowledge is demonstrated through description, analysis, interpretation, comparison, and contextual connections.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7.1–7.8, 7.11–7.17</w:t>
              <w:br/>
              <w:t>Skills are demonstrated through planning, making, critique, revision, reflection, and presentation.</w:t>
            </w:r>
          </w:p>
        </w:tc>
      </w:tr>
      <w:tr>
        <w:tc>
          <w:tcPr>
            <w:tcW w:type="dxa" w:w="14544"/>
            <w:gridSpan w:val="5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Common Assessment / Evidence: Proposal, midpoint conference, artist/context connection, anchor artwork, exhibition statement and self-assessment.  •  Assignment-specific criteria remain required. Plan–Make–Push–Share may be used for recurring self-assessment and does not replace project requirements.</w:t>
            </w:r>
          </w:p>
        </w:tc>
      </w:tr>
    </w:tbl>
    <w:p>
      <w:pPr>
        <w:pStyle w:val="Heading2"/>
      </w:pPr>
      <w:r>
        <w:t>Connections to Consider in Your Art Room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ACPS FQL Connection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Visible Thinking Strategies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Studio Habits of Mind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Responsive Access / Extension</w:t>
            </w:r>
          </w:p>
        </w:tc>
      </w:tr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Invitational environment • Meaningful U–K–D curriculum • Balanced assessment • Student-centered instruction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Parts–Purposes–Complexities • Creative Questions • Claim–Support–Question • Connect–Extend–Challenge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Envision • Stretch &amp; Explore • Express • Reflect • Develop Craft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Common model for access • Adaptation for developing independence • Proposal/extension for demonstrated readiness</w:t>
            </w:r>
          </w:p>
        </w:tc>
      </w:tr>
    </w:tbl>
    <w:p>
      <w:r>
        <w:t>Connections are optional pedagogical supports—not additional VDOE standards or required products.</w:t>
      </w:r>
    </w:p>
    <w:p>
      <w:r>
        <w:br w:type="page"/>
      </w:r>
    </w:p>
    <w:p>
      <w:pPr>
        <w:pStyle w:val="Heading1"/>
      </w:pPr>
      <w:r>
        <w:t>Division Assessment and Grading Guidance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Minimum Evidence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Weighting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Missing / Submitted Floor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Late Work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Revision</w:t>
            </w:r>
          </w:p>
        </w:tc>
      </w:tr>
      <w:tr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At least five grades per quarter using formative and summative evidence.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No single assignment exceeds 20% of the semester grade; quarters are weighted equally.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Missing = 40. Substantially complete submitted work earns at least 50.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More than two weeks late may earn no higher than 85; communicate a unit deadline.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One summative revision when the original is below 90, after relearning; revised score capped at 90.</w:t>
            </w:r>
          </w:p>
        </w:tc>
      </w:tr>
    </w:tbl>
    <w:p>
      <w:r>
        <w:t>Use timely, actionable feedback aligned to published criteria. Assignment names should match across Schoology and PowerSchool. Communicate with families according to division guidance.</w:t>
      </w:r>
    </w:p>
    <w:p>
      <w:pPr>
        <w:pStyle w:val="Heading1"/>
      </w:pPr>
      <w:r>
        <w:t>Grade 7 VDOE Visual Arts Standards Crosswalk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48"/>
        <w:gridCol w:w="4848"/>
        <w:gridCol w:w="4848"/>
      </w:tblGrid>
      <w:tr>
        <w:trPr>
          <w:tblHeader w:val="true"/>
        </w:trPr>
        <w:tc>
          <w:tcPr>
            <w:tcW w:type="dxa" w:w="18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SOL</w:t>
            </w:r>
          </w:p>
        </w:tc>
        <w:tc>
          <w:tcPr>
            <w:tcW w:type="dxa" w:w="345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Strand</w:t>
            </w:r>
          </w:p>
        </w:tc>
        <w:tc>
          <w:tcPr>
            <w:tcW w:type="dxa" w:w="9144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Evidence Across the Course</w:t>
            </w:r>
          </w:p>
        </w:tc>
      </w:tr>
      <w:tr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7.1–7.2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Creative Process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Communicate ideas, experiences, and narratives; research, apply prior knowledge, and solve artmaking challenges.</w:t>
            </w:r>
          </w:p>
        </w:tc>
      </w:tr>
      <w:tr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7.3–7.5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Critical Thinking and Communication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Themes, symbols, context, criteria-based evaluation, personal response, collaboration, and safety/care.</w:t>
            </w:r>
          </w:p>
        </w:tc>
      </w:tr>
      <w:tr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7.6–7.8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History, Culture, and Citizenship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Historical/cultural influence, community and society, and intellectual property/digital citizenship.</w:t>
            </w:r>
          </w:p>
        </w:tc>
      </w:tr>
      <w:tr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7.9–7.11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Innovation in the Arts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Careers, digital media, and cross-curricular connections.</w:t>
            </w:r>
          </w:p>
        </w:tc>
      </w:tr>
      <w:tr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7.12–7.17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Technique and Application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Expressive elements/principles, spatial techniques, observation, media control, three-dimensional processes, and varied subject matter.</w:t>
            </w:r>
          </w:p>
        </w:tc>
      </w:tr>
    </w:tbl>
    <w:p>
      <w:pPr>
        <w:pStyle w:val="Heading1"/>
      </w:pPr>
      <w:r>
        <w:t>Vertical Articulation: Grades 6–8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rPr>
          <w:tblHeader w:val="true"/>
        </w:trPr>
        <w:tc>
          <w:tcPr>
            <w:tcW w:type="dxa" w:w="201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Dimension</w:t>
            </w:r>
          </w:p>
        </w:tc>
        <w:tc>
          <w:tcPr>
            <w:tcW w:type="dxa" w:w="4104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Grade 6 • Explore</w:t>
            </w:r>
          </w:p>
        </w:tc>
        <w:tc>
          <w:tcPr>
            <w:tcW w:type="dxa" w:w="4104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Grade 7 • Experiment</w:t>
            </w:r>
          </w:p>
        </w:tc>
        <w:tc>
          <w:tcPr>
            <w:tcW w:type="dxa" w:w="417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Grade 8 • Investigate</w:t>
            </w:r>
          </w:p>
        </w:tc>
      </w:tr>
      <w:tr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Creative process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Foundational planning, making, reflection, and refinement.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Research and prior knowledge solve artmaking challenges.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Original work and sustained personal investigation.</w:t>
            </w:r>
          </w:p>
        </w:tc>
      </w:tr>
      <w:tr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Visual language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Recognize and apply visual tools.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Combine strategies across media, themes, and symbols.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Synthesize strategies for personal, contextual, and audience purposes.</w:t>
            </w:r>
          </w:p>
        </w:tc>
      </w:tr>
      <w:tr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Technique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Build control in drawing, media, and foundational 3-D processes.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Increase control, structure, experimentation, and craftsmanship.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Refine and combine complex media and processes intentionally.</w:t>
            </w:r>
          </w:p>
        </w:tc>
      </w:tr>
      <w:tr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Agency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Meaningful choices within modeled experiences.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Supported independent decisions and proposals.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Manage, curate, and defend a personal inquiry or body of work.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605" w:right="648" w:bottom="605" w:left="64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6666"/>
        <w:sz w:val="13"/>
      </w:rPr>
      <w:t xml:space="preserve">ALBEMARLE COUNTY PUBLIC SCHOOLS  •  2026–2027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sz w:val="13"/>
      </w:rPr>
      <w:t>ACPS MIDDLE SCHOOL VISUAL ARTS CURRICULUM FRAMEWORK  •  GRADE 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1111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F4E7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111111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